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 «Средняя общеобразовательная школа № 10 города Новоалтайска Алтайского края»</w:t>
      </w: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Мастер-класс</w:t>
      </w: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«Приемы кристаллизации темы исследования в условиях формирования умений самостоятельной проектной деятельности  обучающихся средней школы»</w:t>
      </w: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из опыта реализации элективного</w:t>
      </w: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курса «Индивидуальный проект», 10 класс</w:t>
      </w: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Е.В. Доброгорская,  учитель истории</w:t>
      </w: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обществознания МБОУ «СОШ № 10 </w:t>
      </w: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г. </w:t>
      </w:r>
      <w:r w:rsidR="00AC3B96">
        <w:rPr>
          <w:rFonts w:ascii="Times New Roman" w:eastAsia="Times New Roman" w:hAnsi="Times New Roman" w:cs="Times New Roman"/>
          <w:bCs/>
          <w:sz w:val="24"/>
          <w:szCs w:val="24"/>
        </w:rPr>
        <w:t>Новоалтайска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Алтайского края» </w:t>
      </w: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г. Новоалтайск, 2021</w:t>
      </w:r>
    </w:p>
    <w:p w:rsidR="008C6819" w:rsidRDefault="008C6819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6819" w:rsidRDefault="008C6819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6819" w:rsidRDefault="008C6819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Приемы кристаллизации темы исследования в условиях формирования умений самостоятельной проектной деятельности  обучающихся средней школы </w:t>
      </w: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 опыта реализации элективного</w:t>
      </w: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курса «Индивидуальный проект», 10 класс)</w:t>
      </w: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Цель мастер-класса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представить опыт педагогической деятельности по формированию у обучающихся старшей школы умений самостоятельной проектной деятельности, на примере приемов кристаллизации темы исследования.   </w:t>
      </w:r>
    </w:p>
    <w:p w:rsidR="00CA10CA" w:rsidRDefault="00CA10CA" w:rsidP="00CA10CA">
      <w:pPr>
        <w:tabs>
          <w:tab w:val="num" w:pos="-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0CA" w:rsidRDefault="00CA10CA" w:rsidP="00CA10C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мастер-класса:</w:t>
      </w:r>
    </w:p>
    <w:p w:rsidR="00CA10CA" w:rsidRDefault="00CA10CA" w:rsidP="00CA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познакомить участников мастер-класса с приемами формирования умений самостоятельной исследовательской работы старшеклассников, на примере приемов организации работы по кристаллизации темы исследования;</w:t>
      </w:r>
    </w:p>
    <w:p w:rsidR="00CA10CA" w:rsidRDefault="00CA10CA" w:rsidP="00CA1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показать приёмы организации деятельности обучающихся, направленных на формирование навыков самостоятельной исследовательской работы в рамках элективного курса «Индивидуальный проект»;</w:t>
      </w:r>
    </w:p>
    <w:p w:rsidR="00CA10CA" w:rsidRDefault="00CA10CA" w:rsidP="00CA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побудить педагогическую общественность к активному сотрудничеству, поиску новых способов активизации самостоятельной проектной/исследовательской деятельности обучающихся</w:t>
      </w:r>
    </w:p>
    <w:p w:rsidR="00CA10CA" w:rsidRDefault="00CA10CA" w:rsidP="00CA10C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0CA" w:rsidRDefault="00CA10CA" w:rsidP="00CA10C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Ожидаемый результат мастер класса: </w:t>
      </w:r>
    </w:p>
    <w:p w:rsidR="00CA10CA" w:rsidRDefault="00CA10CA" w:rsidP="00CA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-активизация познавательной активности участников мастер-класса;</w:t>
      </w:r>
    </w:p>
    <w:p w:rsidR="00CA10CA" w:rsidRDefault="00CA10CA" w:rsidP="00CA10C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-практическое освоение участниками мастер-класса приемов, способствующих повышению уровня умений самостоятельной проектной деятельности старшеклассников, на примере, приемов кристаллизации темы проектной работы/темы исследования;</w:t>
      </w:r>
    </w:p>
    <w:p w:rsidR="00CA10CA" w:rsidRDefault="00AC3B96" w:rsidP="00CA10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- п</w:t>
      </w:r>
      <w:r w:rsidR="00CA10C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овышение уровня профессиональной компетенции участников мастер-класса по основным аспектам демонстрируемой деятельности;</w:t>
      </w:r>
    </w:p>
    <w:p w:rsidR="00CA10CA" w:rsidRDefault="00AC3B96" w:rsidP="00CA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CA10CA">
        <w:rPr>
          <w:rFonts w:ascii="Times New Roman" w:eastAsia="Times New Roman" w:hAnsi="Times New Roman" w:cs="Times New Roman"/>
          <w:sz w:val="24"/>
          <w:szCs w:val="24"/>
        </w:rPr>
        <w:t>ост мотивации участников мастер-класса к формированию собственного стиля творческой педагогической деятельности</w:t>
      </w:r>
    </w:p>
    <w:p w:rsidR="00CA10CA" w:rsidRDefault="00CA10CA" w:rsidP="00CA10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0CA" w:rsidRDefault="00CA10CA" w:rsidP="00CA10C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проведения: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в группах, межгрупповое взаимодействие.</w:t>
      </w:r>
    </w:p>
    <w:p w:rsidR="00CA10CA" w:rsidRDefault="00CA10CA" w:rsidP="00CA10C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мультимедийная презентация;   раздаточный материал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960"/>
        <w:gridCol w:w="1984"/>
        <w:gridCol w:w="1420"/>
      </w:tblGrid>
      <w:tr w:rsidR="00CA10CA" w:rsidTr="00CA10C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мастера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участников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</w:tr>
      <w:tr w:rsidR="00CA10CA" w:rsidTr="00CA10CA">
        <w:trPr>
          <w:trHeight w:val="22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1.Краткая</w:t>
            </w: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самопрезентация</w:t>
            </w: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мастера</w:t>
            </w: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Здравствуйте, уважаемые коллеги!</w:t>
            </w: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Меня зовут  Доброгорская Елена Викторовна. </w:t>
            </w: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педагогический стаж 28 лет.  </w:t>
            </w: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2008 года  преподаю историю и обществознание  в школе №10.  </w:t>
            </w: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 высшую квалификационную категорию по должности учитель.</w:t>
            </w: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информацию об авторе мастер-класса, готовятся к активному взаимодействию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Визитка участника</w:t>
            </w:r>
          </w:p>
        </w:tc>
      </w:tr>
      <w:tr w:rsidR="00CA10CA" w:rsidTr="00CA10CA">
        <w:trPr>
          <w:trHeight w:val="93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Формулирование проблемной ситуации и определение задач </w:t>
            </w: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Слайд (2,3,4)</w:t>
            </w:r>
          </w:p>
          <w:p w:rsidR="00CA10CA" w:rsidRDefault="00CA10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проектная деятельность старшеклассников является одной из основополагающих на уровне среднего общего образования, что закреплено ФГОС СОО. Для реализации данного условия в нашей школе в инвариантную часть  учебного плана, формируемую участниками образовательных отношений, включен элективный курс «Индивидуальный проект». Целью данного курса является организация образовательной деятельности старшеклассников, направленной на освоение способов самостоятельной учебно-исследовательской, проектной и информационно-познавательной работы. </w:t>
            </w:r>
          </w:p>
          <w:p w:rsidR="00CA10CA" w:rsidRDefault="00AC3B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реализации курса одним из сложных аспектов для обучающихся, является определение оптимальной темы проектной работы. А </w:t>
            </w:r>
            <w:r w:rsidRPr="00AC3B96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учителя проблемным является подбор эффективных приемов,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способствующих формированию умений самостоятельно подбирать оптимальные  темы проектных работ. </w:t>
            </w:r>
          </w:p>
          <w:p w:rsidR="00CA10CA" w:rsidRDefault="00CA10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удается решить данную проблему в рамках курса «Индивидуальный проект», а также при организации исследовательской деятельности с обучающимися</w:t>
            </w:r>
            <w:r w:rsidR="00AC3B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представлю на сегодняшнем мастер-классе. </w:t>
            </w:r>
          </w:p>
          <w:p w:rsidR="00CA10CA" w:rsidRDefault="00CA10CA" w:rsidP="00CA10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настоящего мастер-класса является: представить опыт своей педагогической деятельности по формированию у обучающихся старшей школы умений самостоятельной проектной деятельности, на примере приемов кристаллизации тем исследования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0CA" w:rsidTr="00CA10CA">
        <w:trPr>
          <w:trHeight w:val="2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3.Представление участникам мастер-класса приемов активизирующих деятельность по кристаллизации тем исследовательских/проектных работ</w:t>
            </w: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CA" w:rsidRDefault="00CA10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сегодняшнее занятие мы соберем более 20  интересных, жизнеспособных тем.</w:t>
            </w:r>
          </w:p>
          <w:p w:rsidR="00CA10CA" w:rsidRDefault="00CA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вами ватман, по ходу мастер класса мы будем записывать на нем темы исследования, которыми вы сможете воспользоваться в будущем. </w:t>
            </w:r>
          </w:p>
          <w:p w:rsidR="00CA10CA" w:rsidRDefault="00CA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такое тема? Слайд (5,6)</w:t>
            </w:r>
          </w:p>
          <w:p w:rsidR="00CA10CA" w:rsidRDefault="00CA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- ракурс, в котором рассматривается проблема; она представляет собой объект изучения в определенном аспекте.</w:t>
            </w:r>
          </w:p>
          <w:p w:rsidR="00CA10CA" w:rsidRDefault="00CA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часто говорят, что нет тем для написания исследовательских работ. Такая же проблема часто встает и перед педагогами.</w:t>
            </w:r>
          </w:p>
          <w:p w:rsidR="00CA10CA" w:rsidRDefault="00CA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приемы формулировки темы можете назвать?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10CA" w:rsidRDefault="00CA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Слайд (7)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информация о приемах.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предположения</w:t>
            </w: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Полилоговая беседа</w:t>
            </w: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0CA" w:rsidTr="008C6819">
        <w:trPr>
          <w:trHeight w:val="30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 Самостоятельная практическая работа с предложенными материалами </w:t>
            </w: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A" w:rsidRDefault="00CA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Прошу разделиться на три группы, распределить обязанности в группах.</w:t>
            </w:r>
          </w:p>
          <w:p w:rsidR="008C6819" w:rsidRDefault="00CA10C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1.Прием </w:t>
            </w:r>
            <w:r>
              <w:rPr>
                <w:i/>
                <w:iCs/>
                <w:color w:val="000000"/>
                <w:bdr w:val="none" w:sz="0" w:space="0" w:color="auto" w:frame="1"/>
                <w:lang w:eastAsia="en-US"/>
              </w:rPr>
              <w:t>формулировка темы  исходя из основного источника исследования</w:t>
            </w:r>
            <w:r>
              <w:rPr>
                <w:color w:val="000000"/>
                <w:lang w:eastAsia="en-US"/>
              </w:rPr>
              <w:t xml:space="preserve">. </w:t>
            </w:r>
          </w:p>
          <w:p w:rsidR="00CA10CA" w:rsidRDefault="00CA10C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Слайд (8)</w:t>
            </w:r>
          </w:p>
          <w:p w:rsidR="00CA10CA" w:rsidRDefault="00CA10C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Например, если главным источником исследования выбрана летопись, тема может звучать так: «Взятие городов в Древней Руси в период политической раздробленности  по Лаврентьевской летописи».</w:t>
            </w:r>
          </w:p>
          <w:p w:rsidR="00CA10CA" w:rsidRDefault="00CA10C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 предлагаю каждой группе по источнику сформулировать тему.</w:t>
            </w:r>
          </w:p>
          <w:p w:rsidR="00CA10CA" w:rsidRDefault="00CA10C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Предлагаю источники:</w:t>
            </w:r>
          </w:p>
          <w:p w:rsidR="00CA10CA" w:rsidRDefault="00CA10C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«Сказание о Борисе и Глебе»,</w:t>
            </w:r>
          </w:p>
          <w:p w:rsidR="00CA10CA" w:rsidRDefault="00CA10C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202122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«Житие Александра Невского»</w:t>
            </w:r>
            <w:r>
              <w:rPr>
                <w:b/>
                <w:bCs/>
                <w:color w:val="202122"/>
                <w:shd w:val="clear" w:color="auto" w:fill="FFFFFF"/>
                <w:lang w:eastAsia="en-US"/>
              </w:rPr>
              <w:t xml:space="preserve"> Новгородская владычная летопись</w:t>
            </w:r>
            <w:r>
              <w:rPr>
                <w:color w:val="202122"/>
                <w:shd w:val="clear" w:color="auto" w:fill="FFFFFF"/>
                <w:lang w:eastAsia="en-US"/>
              </w:rPr>
              <w:t> </w:t>
            </w:r>
          </w:p>
          <w:p w:rsidR="00CA10CA" w:rsidRDefault="00CA10C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202122"/>
                <w:shd w:val="clear" w:color="auto" w:fill="FFFFFF"/>
                <w:lang w:eastAsia="en-US"/>
              </w:rPr>
            </w:pPr>
            <w:r>
              <w:rPr>
                <w:color w:val="202122"/>
                <w:shd w:val="clear" w:color="auto" w:fill="FFFFFF"/>
                <w:lang w:eastAsia="en-US"/>
              </w:rPr>
              <w:t>Предлагаю свои варианты. (Прикрепляю заранее заготовленные темы)</w:t>
            </w:r>
          </w:p>
          <w:p w:rsidR="00CA10CA" w:rsidRDefault="00AC3B9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202122"/>
                <w:shd w:val="clear" w:color="auto" w:fill="FFFFFF"/>
                <w:lang w:eastAsia="en-US"/>
              </w:rPr>
              <w:t>«Моральные устои времен становления христианства в Древней Руси», «Хитрость или здравомыслие князя Александра Ярославича», «Быт и нравы новгородского общества»</w:t>
            </w:r>
          </w:p>
          <w:p w:rsidR="00CA10CA" w:rsidRDefault="00CA10C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</w:p>
          <w:p w:rsidR="008C6819" w:rsidRDefault="00CA10C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bdr w:val="none" w:sz="0" w:space="0" w:color="auto" w:frame="1"/>
                <w:lang w:eastAsia="en-US"/>
              </w:rPr>
              <w:t>2.Тема может «вырасти» из ведущего метода исследования</w:t>
            </w:r>
            <w:r>
              <w:rPr>
                <w:color w:val="000000"/>
                <w:lang w:eastAsia="en-US"/>
              </w:rPr>
              <w:t xml:space="preserve"> (в истории это, чаще всего, метод сравнительного анализа) </w:t>
            </w:r>
          </w:p>
          <w:p w:rsidR="00CA10CA" w:rsidRDefault="00CA10C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Слайд (9)</w:t>
            </w:r>
            <w:r>
              <w:rPr>
                <w:color w:val="000000"/>
                <w:lang w:eastAsia="en-US"/>
              </w:rPr>
              <w:t xml:space="preserve">. </w:t>
            </w:r>
          </w:p>
          <w:p w:rsidR="00CA10CA" w:rsidRDefault="00CA10C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Например, «Культура питания России и Англии XVI-XVII вв</w:t>
            </w:r>
            <w:r w:rsidR="008C6819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».</w:t>
            </w:r>
          </w:p>
          <w:p w:rsidR="00CA10CA" w:rsidRDefault="00CA10C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 слайде начало темы, </w:t>
            </w:r>
            <w:r w:rsidR="00AC3B96">
              <w:rPr>
                <w:color w:val="000000"/>
                <w:lang w:eastAsia="en-US"/>
              </w:rPr>
              <w:t>пожалуйста,</w:t>
            </w:r>
            <w:r>
              <w:rPr>
                <w:color w:val="000000"/>
                <w:lang w:eastAsia="en-US"/>
              </w:rPr>
              <w:t xml:space="preserve"> допишите ее окончание</w:t>
            </w:r>
          </w:p>
          <w:p w:rsidR="00CA10CA" w:rsidRDefault="00CA10C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Культура бань в….(Россия/Европа)</w:t>
            </w:r>
          </w:p>
          <w:p w:rsidR="00CA10CA" w:rsidRDefault="00CA10C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Чем </w:t>
            </w:r>
            <w:r w:rsidR="008C6819">
              <w:rPr>
                <w:color w:val="000000"/>
                <w:lang w:eastAsia="en-US"/>
              </w:rPr>
              <w:t>положение сибирских</w:t>
            </w:r>
            <w:r>
              <w:rPr>
                <w:color w:val="000000"/>
                <w:lang w:eastAsia="en-US"/>
              </w:rPr>
              <w:t xml:space="preserve"> </w:t>
            </w:r>
            <w:r w:rsidR="008C6819">
              <w:rPr>
                <w:color w:val="000000"/>
                <w:lang w:eastAsia="en-US"/>
              </w:rPr>
              <w:t xml:space="preserve">крестьян </w:t>
            </w:r>
            <w:r>
              <w:rPr>
                <w:color w:val="000000"/>
                <w:lang w:eastAsia="en-US"/>
              </w:rPr>
              <w:t>…</w:t>
            </w:r>
            <w:r w:rsidR="00AC3B96">
              <w:rPr>
                <w:color w:val="000000"/>
                <w:lang w:eastAsia="en-US"/>
              </w:rPr>
              <w:t>(</w:t>
            </w:r>
            <w:r w:rsidR="008C6819">
              <w:rPr>
                <w:color w:val="000000"/>
                <w:lang w:eastAsia="en-US"/>
              </w:rPr>
              <w:t>отличалось</w:t>
            </w:r>
            <w:r>
              <w:rPr>
                <w:color w:val="000000"/>
                <w:lang w:eastAsia="en-US"/>
              </w:rPr>
              <w:t xml:space="preserve"> от крестьян центральной России,19 век) </w:t>
            </w:r>
          </w:p>
          <w:p w:rsidR="00CA10CA" w:rsidRDefault="00CA10C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Причины поражения русских войск в…(1228 году и победы в 1380)</w:t>
            </w:r>
          </w:p>
          <w:p w:rsidR="00CA10CA" w:rsidRDefault="00CA10C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Покупательская способность денег в …(в нач. и конце 20 века)</w:t>
            </w:r>
          </w:p>
          <w:p w:rsidR="00CA10CA" w:rsidRDefault="00CA10C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bdr w:val="none" w:sz="0" w:space="0" w:color="auto" w:frame="1"/>
                <w:lang w:eastAsia="en-US"/>
              </w:rPr>
              <w:t>3. Тема может возникнуть как следствие интеграции формулировки предмета и объекта исследования</w:t>
            </w:r>
            <w:r>
              <w:rPr>
                <w:color w:val="000000"/>
                <w:lang w:eastAsia="en-US"/>
              </w:rPr>
              <w:t>. Например, «Русский характер глазами иностранцев XVI-XVII вв.».</w:t>
            </w:r>
          </w:p>
          <w:p w:rsidR="00CA10CA" w:rsidRDefault="00CA10C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-Предложите темы из вашего опыта.</w:t>
            </w:r>
          </w:p>
          <w:p w:rsidR="00CA10CA" w:rsidRDefault="00CA10C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Жизнь крестьянина глазами русских поэтов и писателей 19 века.</w:t>
            </w:r>
          </w:p>
          <w:p w:rsidR="00CA10CA" w:rsidRDefault="00CA10C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ВОВ глазами художников, на почтовых открытках.</w:t>
            </w:r>
          </w:p>
          <w:p w:rsidR="00CA10CA" w:rsidRDefault="00CA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Основным способом формулирования темы является создание проблемной ситуации.</w:t>
            </w:r>
          </w:p>
          <w:p w:rsidR="00CA10CA" w:rsidRDefault="00CA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выявления проблемы  может начаться любое исследование.</w:t>
            </w:r>
          </w:p>
          <w:p w:rsidR="00CA10CA" w:rsidRDefault="00CA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Что такое проблема? </w:t>
            </w: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Правильно!  Проблема – это несоответствие между желаемым и</w:t>
            </w:r>
          </w:p>
          <w:p w:rsidR="00CA10CA" w:rsidRDefault="00CA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реальным состоянием системы. </w:t>
            </w:r>
          </w:p>
          <w:p w:rsidR="00CA10CA" w:rsidRDefault="00CA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Слайд(11)</w:t>
            </w:r>
          </w:p>
          <w:p w:rsidR="00CA10CA" w:rsidRDefault="00CA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существуют субъективные проблемы и проблемы объективные, как отличить? </w:t>
            </w: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Известный методолог (т.е. специалист в научном познании) Володар Викторович Краевский подчеркивал, что следует различать проблему для себя, т.е.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субъективную проблему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и проблему для всех, т.е.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объективную проблему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В первом случае – это всего лишь пробел в образованности, в личном опыте самого исследователя. Ведь вполне возможно, что уже существует решение данной проблемы, а может быть, даже и несколько. Во втором случае – решении проблемы пока не</w:t>
            </w:r>
          </w:p>
          <w:p w:rsidR="00CA10CA" w:rsidRDefault="00CA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существует, его никто не знает.</w:t>
            </w:r>
          </w:p>
          <w:p w:rsidR="00CA10CA" w:rsidRDefault="00CA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в работе «Энергетик дает энергию или приносит вред»</w:t>
            </w:r>
          </w:p>
          <w:p w:rsidR="00CA10CA" w:rsidRDefault="00CA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 проблему выявил ученик?</w:t>
            </w:r>
          </w:p>
          <w:p w:rsidR="00CA10CA" w:rsidRDefault="00CA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заметил, что пить энергетики модно, их рекламируют и свободно продают подросткам, а в школе говорят, что это очень вредно.</w:t>
            </w:r>
          </w:p>
          <w:p w:rsidR="00CA10CA" w:rsidRPr="00CA10CA" w:rsidRDefault="00CA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Попробуем «набросать» проблемы.</w:t>
            </w:r>
          </w:p>
          <w:p w:rsidR="00CA10CA" w:rsidRDefault="00CA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вот такие проблемы назвали обучающееся: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(12)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10CA" w:rsidRDefault="00CA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-Почему плохие дороги?</w:t>
            </w:r>
          </w:p>
          <w:p w:rsidR="00CA10CA" w:rsidRDefault="00CA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-Почему мальчишки, такие дураки?</w:t>
            </w:r>
          </w:p>
          <w:p w:rsidR="00CA10CA" w:rsidRDefault="00CA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-Пирсинг  в носу  у большого количества девушек</w:t>
            </w:r>
            <w:r w:rsidR="008C6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зачем?</w:t>
            </w:r>
          </w:p>
          <w:p w:rsidR="00CA10CA" w:rsidRDefault="00CA10CA">
            <w:pPr>
              <w:tabs>
                <w:tab w:val="num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Как выбрать профессию после школы</w:t>
            </w:r>
            <w:r w:rsidR="008C6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  <w:p w:rsidR="00CA10CA" w:rsidRDefault="00CA10CA">
            <w:pPr>
              <w:tabs>
                <w:tab w:val="num" w:pos="-142"/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Нужно ли худеть</w:t>
            </w:r>
            <w:r w:rsidR="008C6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:rsidR="00CA10CA" w:rsidRDefault="00CA10CA">
            <w:pPr>
              <w:tabs>
                <w:tab w:val="num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-Загрязняет ли бериллий территорию Новоалтайска</w:t>
            </w:r>
            <w:r w:rsidR="008C6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  <w:p w:rsidR="00CA10CA" w:rsidRDefault="00CA10CA">
            <w:pPr>
              <w:tabs>
                <w:tab w:val="num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Употребление ненормативной лексики в школе</w:t>
            </w:r>
          </w:p>
          <w:p w:rsidR="00CA10CA" w:rsidRDefault="00CA10CA">
            <w:pPr>
              <w:tabs>
                <w:tab w:val="num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Может ли математика быть не скучной</w:t>
            </w:r>
            <w:r w:rsidR="008C6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  <w:p w:rsidR="00CA10CA" w:rsidRDefault="00CA10CA">
            <w:pPr>
              <w:tabs>
                <w:tab w:val="num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Почему в столовой не продают чипсы</w:t>
            </w:r>
            <w:r w:rsidR="008C6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  <w:p w:rsidR="00CA10CA" w:rsidRDefault="00CA10CA">
            <w:pPr>
              <w:tabs>
                <w:tab w:val="num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-Интерьер столовой в нашей  школе неэстетичный</w:t>
            </w:r>
          </w:p>
          <w:p w:rsidR="00CA10CA" w:rsidRDefault="00CA10CA">
            <w:pPr>
              <w:tabs>
                <w:tab w:val="num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Предлагаю на основе проблем сформулированных обучающимися составить темы исследовательских работ.</w:t>
            </w:r>
          </w:p>
          <w:p w:rsidR="00CA10CA" w:rsidRDefault="00CA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 можно будет сравнить с тем, что было предложено детьми.</w:t>
            </w:r>
          </w:p>
          <w:p w:rsidR="00CA10CA" w:rsidRDefault="00CA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Постановка темы требует определенных условий. Слайд (13)</w:t>
            </w:r>
          </w:p>
          <w:p w:rsidR="00CA10CA" w:rsidRDefault="00CA10CA">
            <w:pPr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62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Тема должна быть интересна для вас и иметь практическое применение. </w:t>
            </w:r>
          </w:p>
          <w:p w:rsidR="00CA10CA" w:rsidRDefault="00CA10CA">
            <w:pPr>
              <w:tabs>
                <w:tab w:val="num" w:pos="-142"/>
              </w:tabs>
              <w:autoSpaceDE w:val="0"/>
              <w:autoSpaceDN w:val="0"/>
              <w:adjustRightInd w:val="0"/>
              <w:spacing w:after="0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«Расцвет русской архитектуры в 18-19 веке»  Казалось бы, какое практическое применение может иметь эта тема?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 (14)</w:t>
            </w:r>
          </w:p>
          <w:p w:rsidR="00CA10CA" w:rsidRDefault="00CA10CA">
            <w:pPr>
              <w:tabs>
                <w:tab w:val="num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вот  в рецензии на работу «Расцвет русской архитектуры в 18-19 веке» отмечается: «Составленный каталог сооружений архитектуры может быть полезен при подготовке к сдаче ЕГЭ по истории». </w:t>
            </w:r>
          </w:p>
          <w:p w:rsidR="00CA10CA" w:rsidRDefault="00CA10CA">
            <w:pPr>
              <w:tabs>
                <w:tab w:val="num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этом ученица создала презентацию и прикрепила к слайдам киаркоды, которые выводят пользователей на подробную информацию о конкретном сооружении архитектуры.</w:t>
            </w:r>
          </w:p>
          <w:p w:rsidR="00CA10CA" w:rsidRDefault="00AC3B96">
            <w:pPr>
              <w:tabs>
                <w:tab w:val="num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-Тема должна быть актуальной, т.е.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соответствовать запросам общества.</w:t>
            </w:r>
          </w:p>
          <w:p w:rsidR="00CA10CA" w:rsidRDefault="00CA10CA">
            <w:pPr>
              <w:tabs>
                <w:tab w:val="num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Какая из предложенных тем будет актуальной?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 (15).</w:t>
            </w:r>
          </w:p>
          <w:p w:rsidR="00CA10CA" w:rsidRDefault="00CA10CA">
            <w:pPr>
              <w:tabs>
                <w:tab w:val="num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Например, «Надо ли делать прививку от гриппа»- это актуальная тема, а вот «Вред курения» - ни</w:t>
            </w:r>
            <w:r w:rsidR="008C68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чего нового сообщить уже нельзя.</w:t>
            </w:r>
          </w:p>
          <w:p w:rsidR="00CA10CA" w:rsidRDefault="00CA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слайде актуальные и неактуальные темы, давайте попробуем разобраться: Влияние цвета на психоэмоциональное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человека.</w:t>
            </w:r>
          </w:p>
          <w:p w:rsidR="00CA10CA" w:rsidRDefault="00CA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рождаются книги. Химия и детектив.</w:t>
            </w: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игры — красивая мечта</w:t>
            </w:r>
          </w:p>
          <w:p w:rsidR="00CA10CA" w:rsidRDefault="00CA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жестокая реальность? Знаки зодиака.</w:t>
            </w:r>
          </w:p>
          <w:p w:rsidR="00CA10CA" w:rsidRDefault="00CA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запишем актуальные темы на ватман.</w:t>
            </w:r>
          </w:p>
          <w:p w:rsidR="00CA10CA" w:rsidRDefault="00CA10CA">
            <w:pPr>
              <w:tabs>
                <w:tab w:val="num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-Тема должна быть реализуема в имеющихся условиях. Слайд (16)</w:t>
            </w:r>
          </w:p>
          <w:p w:rsidR="00CA10CA" w:rsidRDefault="00CA10CA">
            <w:pPr>
              <w:tabs>
                <w:tab w:val="num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Определите,  какая из предложенных тем нереализуема:  </w:t>
            </w:r>
            <w:r w:rsidR="00AC3B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«Можно ли пить воду из р. Чесноковки» или «Скорость прохождения различных спектров</w:t>
            </w:r>
            <w:r w:rsidR="00AC3B9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AC3B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вакууме» По теме «Можно ли пить воду из р. Чесноковки» учащиеся провели наблюдение о флоре и фауне реки, выяснили условия  их  жизнеспособности, провели анализ воды, сделали выводы. </w:t>
            </w:r>
          </w:p>
          <w:p w:rsidR="00CA10CA" w:rsidRDefault="00CA10CA">
            <w:pPr>
              <w:tabs>
                <w:tab w:val="num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Приведите еще  примеры тем, которые невозможно реализовать. </w:t>
            </w:r>
          </w:p>
          <w:p w:rsidR="00CA10CA" w:rsidRDefault="00CA10CA">
            <w:pPr>
              <w:tabs>
                <w:tab w:val="num" w:pos="-142"/>
              </w:tabs>
              <w:autoSpaceDE w:val="0"/>
              <w:autoSpaceDN w:val="0"/>
              <w:adjustRightInd w:val="0"/>
              <w:spacing w:after="0" w:line="240" w:lineRule="auto"/>
              <w:ind w:left="121" w:hanging="12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-Тема  должна быть конкретна.</w:t>
            </w:r>
          </w:p>
          <w:p w:rsidR="00CA10CA" w:rsidRDefault="00CA10CA">
            <w:pPr>
              <w:tabs>
                <w:tab w:val="num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Какая из данных тем не обладает конкретностью?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 (17)</w:t>
            </w:r>
          </w:p>
          <w:p w:rsidR="00CA10CA" w:rsidRDefault="00CA10CA">
            <w:pPr>
              <w:tabs>
                <w:tab w:val="num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(Например: Архитектурные стили «сталинок» в застройке г. Новоалтайска», подразумевает конкретную работу по классификации зданий «сталинок»  г. Новоалтайска. А вот  тема «Хиромантия», не содержит конкретного объекта и предмета исследования.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0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Делятся на группы, назначают роли</w:t>
            </w: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0CA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составленные темы на ватмане</w:t>
            </w: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eastAsiaTheme="minorHAnsi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CA10CA"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Дописывают темы на ватмане</w:t>
            </w:r>
            <w:r w:rsidRPr="00CA10C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A10C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Работают в группах. Записывают темы из опыта </w:t>
            </w:r>
            <w:r w:rsidRPr="00CA10C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на ватмане. </w:t>
            </w: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0C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</w:t>
            </w: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0C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проблемы на доске.</w:t>
            </w: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0C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</w:t>
            </w: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0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0C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</w:t>
            </w: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0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группах,</w:t>
            </w:r>
          </w:p>
          <w:p w:rsidR="00CA10CA" w:rsidRPr="00CA10CA" w:rsidRDefault="00CA10CA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A10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«М</w:t>
            </w:r>
            <w:r w:rsidRPr="00CA10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озговой штурм»</w:t>
            </w:r>
          </w:p>
          <w:p w:rsidR="00CA10CA" w:rsidRPr="00CA10CA" w:rsidRDefault="00CA10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0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группах,</w:t>
            </w:r>
          </w:p>
          <w:p w:rsidR="00CA10CA" w:rsidRPr="00CA10CA" w:rsidRDefault="00CA10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10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</w:t>
            </w:r>
            <w:r w:rsidRPr="00CA10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Брейншторминг»</w:t>
            </w: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0C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Частично-поисковый метод</w:t>
            </w: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eastAsiaTheme="minorHAnsi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0C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Диалогическое проблемное изложение</w:t>
            </w: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eastAsiaTheme="minorHAnsi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0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группах,</w:t>
            </w:r>
          </w:p>
          <w:p w:rsidR="00CA10CA" w:rsidRPr="00CA10CA" w:rsidRDefault="00CA10CA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A1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</w:t>
            </w:r>
            <w:r w:rsidRPr="00CA10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озговой штурм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CA10CA" w:rsidRPr="00CA10CA" w:rsidRDefault="00CA10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A10C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Диалогичес</w:t>
            </w: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0C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кое проблемное изложение</w:t>
            </w: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eastAsiaTheme="minorHAnsi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Прием «Б</w:t>
            </w:r>
            <w:r w:rsidRPr="00CA10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рейнштор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CA10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eastAsiaTheme="minorHAnsi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0C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Диалогическое проблемное изложение</w:t>
            </w: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CA10CA" w:rsidTr="00CA10CA">
        <w:trPr>
          <w:trHeight w:hRule="exact" w:val="66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Презентация результатов/обсуждение и обмен мнениями</w:t>
            </w: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теперь вспомните </w:t>
            </w:r>
            <w:r w:rsidR="00AC3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предложенные вами и обучающимися, какие темы можно сформулировать</w:t>
            </w:r>
            <w:r w:rsidR="008C681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учитывая все критерии.</w:t>
            </w: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ТЕМЫ: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Слад (18)</w:t>
            </w: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Канада и Сибирь,</w:t>
            </w:r>
            <w:r w:rsidR="008C6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климат схожий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 качество дорог разное.</w:t>
            </w: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</w:t>
            </w:r>
            <w:r w:rsidR="008C6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история появления, значение разных видов пирсинга./Пирсин</w:t>
            </w:r>
            <w:r w:rsidR="00AC3B96">
              <w:rPr>
                <w:rFonts w:ascii="Times New Roman" w:eastAsia="Times New Roman" w:hAnsi="Times New Roman" w:cs="Times New Roman"/>
                <w:sz w:val="24"/>
                <w:szCs w:val="24"/>
              </w:rPr>
              <w:t>г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«за» и «против».</w:t>
            </w: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Актуальные профессии будущего.</w:t>
            </w: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диет на психоэмоциональное состояние подростка.</w:t>
            </w: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Предприятие «Аврора» - угроза здоровью жителей Новоалтайска?</w:t>
            </w: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способы борьбы употребления ненормативной лексики в школе.</w:t>
            </w:r>
          </w:p>
          <w:p w:rsidR="00CA10CA" w:rsidRDefault="00CA10CA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ли место поэзии в математике?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помощью графиков и функций.</w:t>
            </w: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питания в развитии и сохранении здоровья школьника.</w:t>
            </w:r>
          </w:p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Дизайн школьной столовой - от эскиза до сметы. </w:t>
            </w:r>
          </w:p>
          <w:p w:rsidR="00CA10CA" w:rsidRDefault="00CA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психофизических особенностей юношей и девушек.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0C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составленные темы на ватман.</w:t>
            </w: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0C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Слайд.</w:t>
            </w: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слайдом.</w:t>
            </w: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слайдом</w:t>
            </w: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0C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Отвечают.</w:t>
            </w: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0C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Записывают.</w:t>
            </w: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0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примеры</w:t>
            </w: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0C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темы на ватман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0C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Работают в группах. Частично-поисковый метод</w:t>
            </w: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eastAsiaTheme="minorHAnsi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eastAsiaTheme="minorHAnsi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0C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Диалогическое проблемное изложение</w:t>
            </w:r>
          </w:p>
          <w:p w:rsidR="00CA10CA" w:rsidRPr="00CA10CA" w:rsidRDefault="00CA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10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Прием брейншторминг</w:t>
            </w:r>
          </w:p>
          <w:p w:rsidR="00CA10CA" w:rsidRPr="00CA10CA" w:rsidRDefault="00CA10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0C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Диалогическое проблемное изложение</w:t>
            </w: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0CA" w:rsidRPr="00CA10CA" w:rsidRDefault="00CA10CA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A10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Прием брейншторминг</w:t>
            </w:r>
          </w:p>
          <w:p w:rsidR="00CA10CA" w:rsidRPr="00CA10CA" w:rsidRDefault="00CA10CA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CA10CA" w:rsidTr="00CA10CA">
        <w:trPr>
          <w:trHeight w:val="18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CA" w:rsidRDefault="00CA10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Итак, я представила одно занятие из реализации программы «Индивидуальный проект», как вы считаете, удалось ли в результате сегодняшней работы  сформулировать  интересные темы, которые вы сможете использовать в своей работе.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A" w:rsidRDefault="00CA1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</w:t>
            </w:r>
          </w:p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Полилоговая беседа</w:t>
            </w:r>
          </w:p>
        </w:tc>
      </w:tr>
      <w:tr w:rsidR="00CA10CA" w:rsidTr="00CA10C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CA" w:rsidRDefault="00CA10CA" w:rsidP="007C7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в форме синквейна:</w:t>
            </w:r>
          </w:p>
          <w:p w:rsidR="00CA10CA" w:rsidRDefault="00CA10C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Первая строка заключает в себе одно слово, обычно существительное или местоимение, которое обозначает объект или предмет, о котором пойдет речь. </w:t>
            </w:r>
          </w:p>
          <w:p w:rsidR="00CA10CA" w:rsidRDefault="00CA10C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Во второй строке – два слова, чаще всего прилагательные или причастия. Они дают описание признаков и свойств выбранного в синквейне предмета или объекта. </w:t>
            </w:r>
          </w:p>
          <w:p w:rsidR="00CA10CA" w:rsidRDefault="00CA10C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Третья строчка образована тремя глаголами или деепричастиями, описывающими характерные действия объекта. </w:t>
            </w:r>
          </w:p>
          <w:p w:rsidR="00CA10CA" w:rsidRDefault="00CA10C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Четвертая строка – фраза из четырех слов, выражает личное отношение автора синквейна к описываемому предмету или объекту. </w:t>
            </w:r>
          </w:p>
          <w:p w:rsidR="00CA10CA" w:rsidRDefault="00CA10C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 пятой строке содержится одно слово, характеризующее суть предмета или объекта.</w:t>
            </w:r>
          </w:p>
          <w:p w:rsidR="00CA10CA" w:rsidRDefault="00CA10C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Большое спасибо за работу!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CA" w:rsidRDefault="00CA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Составляют синквейн по теме обсуждения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A" w:rsidRDefault="000C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«Мозговая атака»</w:t>
            </w:r>
          </w:p>
        </w:tc>
      </w:tr>
    </w:tbl>
    <w:p w:rsidR="00CA10CA" w:rsidRDefault="00CA10CA" w:rsidP="00CA10CA">
      <w:pPr>
        <w:rPr>
          <w:rFonts w:eastAsiaTheme="minorHAnsi"/>
          <w:lang w:eastAsia="en-US"/>
        </w:rPr>
      </w:pPr>
    </w:p>
    <w:p w:rsidR="00CA10CA" w:rsidRDefault="00CA10CA" w:rsidP="00CA1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 и Интернет-ресурсов:</w:t>
      </w:r>
    </w:p>
    <w:p w:rsidR="00CA10CA" w:rsidRDefault="00CA10CA" w:rsidP="00CA10CA">
      <w:pPr>
        <w:numPr>
          <w:ilvl w:val="0"/>
          <w:numId w:val="1"/>
        </w:numPr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Вяземский Е. Е. В99 Проектная деятельность школьников на уроках истории : учеб. пособие для общеобразоват. организаций / Е. Е. Вяземский, О. Ю. Стрелова. — М. : Просвещение, 2017. — 160 с. — (Учимся с «Просвещением». «Просвещение» — учителю»). — ISBN 978-5-09-050698-4.</w:t>
      </w:r>
    </w:p>
    <w:p w:rsidR="00CA10CA" w:rsidRDefault="00CA10CA" w:rsidP="00CA10CA">
      <w:pPr>
        <w:pStyle w:val="a4"/>
        <w:numPr>
          <w:ilvl w:val="0"/>
          <w:numId w:val="1"/>
        </w:numPr>
        <w:tabs>
          <w:tab w:val="num" w:pos="-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Новожилова М.М. и др.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корректно провести учебное исследование: от замысла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открытию/ М.М. Новожилова, С.Г. Воровщиков, И.В. Таврель/ Предисл. В.А. Бадил. – 5&amp;е изд., перераб. и доп. – М.: 5, 2011. – 216 с.</w:t>
      </w:r>
    </w:p>
    <w:p w:rsidR="00CA10CA" w:rsidRDefault="00CA10CA" w:rsidP="00CA10CA">
      <w:pPr>
        <w:numPr>
          <w:ilvl w:val="0"/>
          <w:numId w:val="1"/>
        </w:numPr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Янушевский В.Н.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CA10CA" w:rsidRDefault="00CA10CA" w:rsidP="00CA10CA">
      <w:pPr>
        <w:pStyle w:val="a4"/>
        <w:tabs>
          <w:tab w:val="num" w:pos="-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0CA" w:rsidRDefault="00CA10CA" w:rsidP="00CA10C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1C12" w:rsidRDefault="00E61C12"/>
    <w:sectPr w:rsidR="00E6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37BFA"/>
    <w:multiLevelType w:val="multilevel"/>
    <w:tmpl w:val="1C4CF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10CA"/>
    <w:rsid w:val="000C4B02"/>
    <w:rsid w:val="003866D5"/>
    <w:rsid w:val="007C763A"/>
    <w:rsid w:val="008C6819"/>
    <w:rsid w:val="00AC3B96"/>
    <w:rsid w:val="00AC4EB2"/>
    <w:rsid w:val="00CA10CA"/>
    <w:rsid w:val="00E6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A10CA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CA10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10</Company>
  <LinksUpToDate>false</LinksUpToDate>
  <CharactersWithSpaces>13849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Петровна</dc:creator>
  <cp:keywords/>
  <dc:description/>
  <cp:lastModifiedBy>Владелец</cp:lastModifiedBy>
  <cp:revision>6</cp:revision>
  <dcterms:created xsi:type="dcterms:W3CDTF">2021-03-29T01:16:00Z</dcterms:created>
  <dcterms:modified xsi:type="dcterms:W3CDTF">2021-03-29T15:47:00Z</dcterms:modified>
</cp:coreProperties>
</file>